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</w:pPr>
      <w:r>
        <w:rPr>
          <w:rFonts w:hint="default" w:ascii="CESI小标宋-GB2312" w:hAnsi="CESI小标宋-GB2312" w:eastAsia="CESI小标宋-GB2312" w:cs="CESI小标宋-GB2312"/>
          <w:sz w:val="44"/>
          <w:szCs w:val="52"/>
          <w:lang w:eastAsia="zh-CN"/>
        </w:rPr>
        <w:t>2025</w:t>
      </w:r>
      <w:r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  <w:t>年</w:t>
      </w:r>
      <w:r>
        <w:rPr>
          <w:rFonts w:hint="eastAsia" w:ascii="CESI小标宋-GB2312" w:hAnsi="CESI小标宋-GB2312" w:eastAsia="CESI小标宋-GB2312" w:cs="CESI小标宋-GB2312"/>
          <w:sz w:val="44"/>
          <w:szCs w:val="52"/>
          <w:lang w:eastAsia="zh-CN"/>
        </w:rPr>
        <w:t>鄂州</w:t>
      </w:r>
      <w:r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  <w:t>市青少年发展与权益维护综合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  <w:t>服务</w:t>
      </w:r>
      <w:r>
        <w:rPr>
          <w:rFonts w:hint="eastAsia" w:ascii="CESI小标宋-GB2312" w:hAnsi="CESI小标宋-GB2312" w:eastAsia="CESI小标宋-GB2312" w:cs="CESI小标宋-GB2312"/>
          <w:sz w:val="44"/>
          <w:szCs w:val="52"/>
          <w:lang w:eastAsia="zh-CN"/>
        </w:rPr>
        <w:t>项目</w:t>
      </w:r>
      <w:r>
        <w:rPr>
          <w:rFonts w:hint="eastAsia" w:ascii="CESI小标宋-GB2312" w:hAnsi="CESI小标宋-GB2312" w:eastAsia="CESI小标宋-GB2312" w:cs="CESI小标宋-GB2312"/>
          <w:sz w:val="44"/>
          <w:szCs w:val="52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为进一步助力我市青少年更好健康成长与发展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维护青少年合法权益，化解青少年心理困扰，增强他们的法治观念，提升安全意识，助力青少年健康成长，营造良好的成长环境。团市委拟启动实施2025年鄂州市青少年发展与权益维综合服务项目，现制定项目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一、项目主题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青少年发展与权益维护综合服务项目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年3月——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全市青少年群体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（一）做好12355青少年服务台宣传和日常维护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1.通过线上和线下宣传推广12355热线平台，引导青少年及其家长通过帮扶热线倾诉需求、咨询问题并为其答疑解惑。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2.拍摄12355服务台介绍或青少年常见心理问题解答微视频不少于5个。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3.做好服务台的线下接访和约访，整理并分析咨询数据形成月度报告，包括咨询热点、问题类型及解决措施。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开展“阳光成长”青少年心理健康教育活动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全年走进社区、学校开展青少年心理健康活动不少于12场，其中心理健康月（5月）期间，进社区、学校开展活动不少于6场，其他月份开展活动不少于6场。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（三）开展“法润童心”青少年法治教育活动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全年围绕《宪法》《民法典》《预防未成年人犯罪法》《未成年人保护法》中的具体条款展开青少年法治教育活动不少于6场，其中宪法宣传周（12月）期间开展活动不少于2场，其他月份开展活动不少于4场。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（四）开展“禁毒防艾”青少年警示教育活动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以毒品危害、艾滋病防治为核心，全年开展青少年禁毒防艾知识普及、宣传活动不少于6场，其中禁毒宣传月（6月）期间开展活动不少于2场，其他月份开展活动不少于4场。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（五）开展青少年安全自护教育活动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针对暑期留守儿童、流动儿童等重点青少年群体安全事故的情况，围绕“青春自护·安全教育”主题，设计开展防溺水、消防安全、交通安全、网络安全等活动不少于6场，其中暑期期间（7-8月）开展活动不少于4场，其他月份开展活动不少于2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（六）开展“中高考减压”活动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4-5月，开展“轻松备考·12355与你同行”中高考减压活动不少于8场，每场活动时长不少于1小时，做到全市各区（功能区）全覆盖，参加活动总人数不少于2000人。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default" w:ascii="楷体" w:hAnsi="楷体" w:eastAsia="楷体" w:cs="楷体"/>
          <w:sz w:val="32"/>
          <w:szCs w:val="40"/>
          <w:lang w:val="en-US" w:eastAsia="zh-CN"/>
        </w:rPr>
        <w:t>实施青少年事务社工能力提升培训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针对“青少年社会服务、青年志愿服务”等重点课程，全年开展青少年事务社工能力提升培训4期，培训覆盖全市城市社区青少年工作者、青年志愿者骨干等群体不少于60人。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开展“青年夜校”活动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广泛链接社会资源，在团属阵地开办青年夜校，开设课程不少于3期15门课，活动总场次不低于120场，招募青年不少于2000人次。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实施重点青少年关爱帮扶活动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1.选择试点社区和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学校各1个，按照社区和学校实际需求制定活动方案，每月分别前往试点社区和学校开展活动不少于2次，形成重点青少年群体台账，及时反馈问题和阶段性成果。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2.4-12月，每月前往团市委成立的观护帮教基地和团青联盟阵地开展心理活动1场。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1.项目成员（包含项目负责人）。开展活动以及提供咨询服务的人员须是具有心理学、社会工作专业背景或有心理辅导、社工资质的心理咨询师、社会工作者、志愿者。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2.项目实施与管理。项目活动须根据项目内容制定明确清晰的具体策划，并于开展活动前3个工作日向团市委提交活动方案，活动结束后3个工作日内提交活动简讯和照片。按季度报送整体项目进展情况。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3.项目资金拨付。项目资金在项目协议签订30个工作日内拨付全部金额的60%，待年底项目实施完毕后拨付剩下的40%。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4.注意事项。在项目实施期间项目承接社会组织应积极与团市委对接。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本项目经费预算共计10万元。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9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共青团鄂州市委员会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年4月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日    </w:t>
      </w:r>
    </w:p>
    <w:sectPr>
      <w:footerReference r:id="rId3" w:type="default"/>
      <w:pgSz w:w="11906" w:h="16838"/>
      <w:pgMar w:top="2154" w:right="1531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7D0B2"/>
    <w:multiLevelType w:val="singleLevel"/>
    <w:tmpl w:val="A587D0B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F65E41"/>
    <w:multiLevelType w:val="singleLevel"/>
    <w:tmpl w:val="FDF65E41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419198E"/>
    <w:multiLevelType w:val="singleLevel"/>
    <w:tmpl w:val="0419198E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DBlNzZkNTRmZmNhMDI0OTA0ODFiMzc2MGU3MjAifQ=="/>
  </w:docVars>
  <w:rsids>
    <w:rsidRoot w:val="00000000"/>
    <w:rsid w:val="008558F9"/>
    <w:rsid w:val="02D908B8"/>
    <w:rsid w:val="035F24B8"/>
    <w:rsid w:val="05E27A84"/>
    <w:rsid w:val="06DF3FC3"/>
    <w:rsid w:val="09562DBC"/>
    <w:rsid w:val="0A474359"/>
    <w:rsid w:val="0B0A32DF"/>
    <w:rsid w:val="0B436BBC"/>
    <w:rsid w:val="0D4043BF"/>
    <w:rsid w:val="0D951880"/>
    <w:rsid w:val="14E56330"/>
    <w:rsid w:val="15C60400"/>
    <w:rsid w:val="16643DA5"/>
    <w:rsid w:val="16816B89"/>
    <w:rsid w:val="16FD78D9"/>
    <w:rsid w:val="1790547C"/>
    <w:rsid w:val="19875A3E"/>
    <w:rsid w:val="1A095379"/>
    <w:rsid w:val="1A9FF8AC"/>
    <w:rsid w:val="1ACC24A7"/>
    <w:rsid w:val="1BDA72C4"/>
    <w:rsid w:val="1D04257E"/>
    <w:rsid w:val="1EA01E32"/>
    <w:rsid w:val="1EF5217E"/>
    <w:rsid w:val="1F1B344B"/>
    <w:rsid w:val="20605D1D"/>
    <w:rsid w:val="20D923CE"/>
    <w:rsid w:val="21103643"/>
    <w:rsid w:val="21FB3F4F"/>
    <w:rsid w:val="220821C8"/>
    <w:rsid w:val="221261D7"/>
    <w:rsid w:val="23FFFC0B"/>
    <w:rsid w:val="24277B10"/>
    <w:rsid w:val="25F56F08"/>
    <w:rsid w:val="263001D5"/>
    <w:rsid w:val="28270DE3"/>
    <w:rsid w:val="2B033371"/>
    <w:rsid w:val="2D052E51"/>
    <w:rsid w:val="2E483A65"/>
    <w:rsid w:val="2E813A2E"/>
    <w:rsid w:val="30C61BCC"/>
    <w:rsid w:val="30CF1791"/>
    <w:rsid w:val="313E3132"/>
    <w:rsid w:val="32847649"/>
    <w:rsid w:val="36244E84"/>
    <w:rsid w:val="364233FE"/>
    <w:rsid w:val="36BF1593"/>
    <w:rsid w:val="375D490D"/>
    <w:rsid w:val="379F0A81"/>
    <w:rsid w:val="38B526E0"/>
    <w:rsid w:val="39A95BE7"/>
    <w:rsid w:val="39C576F9"/>
    <w:rsid w:val="3CCD7E3F"/>
    <w:rsid w:val="3D7E9BAA"/>
    <w:rsid w:val="3DAE02AF"/>
    <w:rsid w:val="3ECE5CC2"/>
    <w:rsid w:val="3F3348D1"/>
    <w:rsid w:val="3F6FCADE"/>
    <w:rsid w:val="3F9BFF24"/>
    <w:rsid w:val="401144E6"/>
    <w:rsid w:val="435A7F52"/>
    <w:rsid w:val="45B52FF0"/>
    <w:rsid w:val="47953C4F"/>
    <w:rsid w:val="485667D0"/>
    <w:rsid w:val="486362F5"/>
    <w:rsid w:val="4A1374C0"/>
    <w:rsid w:val="4A4E6A63"/>
    <w:rsid w:val="4C120934"/>
    <w:rsid w:val="4C95523B"/>
    <w:rsid w:val="4CFE5A61"/>
    <w:rsid w:val="4CFE5DF2"/>
    <w:rsid w:val="4D6E11CA"/>
    <w:rsid w:val="4EEF0B1E"/>
    <w:rsid w:val="4FAE1D52"/>
    <w:rsid w:val="50125E3D"/>
    <w:rsid w:val="50447456"/>
    <w:rsid w:val="51343700"/>
    <w:rsid w:val="526954B0"/>
    <w:rsid w:val="539F5D61"/>
    <w:rsid w:val="546926EB"/>
    <w:rsid w:val="576D36AD"/>
    <w:rsid w:val="577BF419"/>
    <w:rsid w:val="57F798F2"/>
    <w:rsid w:val="57FA1FD8"/>
    <w:rsid w:val="58187BB3"/>
    <w:rsid w:val="58CC6266"/>
    <w:rsid w:val="5A31373C"/>
    <w:rsid w:val="5BFD4FF9"/>
    <w:rsid w:val="5C67BEF7"/>
    <w:rsid w:val="5DA50F36"/>
    <w:rsid w:val="5FDF30E2"/>
    <w:rsid w:val="6124510D"/>
    <w:rsid w:val="626C278F"/>
    <w:rsid w:val="63C778B7"/>
    <w:rsid w:val="63DA4A6C"/>
    <w:rsid w:val="67CB7731"/>
    <w:rsid w:val="68AD274F"/>
    <w:rsid w:val="6A157E26"/>
    <w:rsid w:val="6A786D8C"/>
    <w:rsid w:val="6D9A2860"/>
    <w:rsid w:val="6DA7CF95"/>
    <w:rsid w:val="6DEA3258"/>
    <w:rsid w:val="6E851A78"/>
    <w:rsid w:val="6FFEF111"/>
    <w:rsid w:val="70CD7E32"/>
    <w:rsid w:val="714B4209"/>
    <w:rsid w:val="71BA2EA8"/>
    <w:rsid w:val="736507F6"/>
    <w:rsid w:val="74E23342"/>
    <w:rsid w:val="74E7523A"/>
    <w:rsid w:val="74FE763A"/>
    <w:rsid w:val="760C26AA"/>
    <w:rsid w:val="77E77ECD"/>
    <w:rsid w:val="79B17BC5"/>
    <w:rsid w:val="79BB6BFC"/>
    <w:rsid w:val="7A3F74D0"/>
    <w:rsid w:val="7B7BF420"/>
    <w:rsid w:val="7BDDEAE9"/>
    <w:rsid w:val="7C85099E"/>
    <w:rsid w:val="7D250FF6"/>
    <w:rsid w:val="7F227A4B"/>
    <w:rsid w:val="7F7B7D51"/>
    <w:rsid w:val="7F8FF838"/>
    <w:rsid w:val="7FC3EE7D"/>
    <w:rsid w:val="7FFF02A3"/>
    <w:rsid w:val="7FFF4D86"/>
    <w:rsid w:val="B7DF1629"/>
    <w:rsid w:val="BFE1664E"/>
    <w:rsid w:val="BFEF3B8B"/>
    <w:rsid w:val="D83941CE"/>
    <w:rsid w:val="E7FF6CF8"/>
    <w:rsid w:val="EBFCD84C"/>
    <w:rsid w:val="FEEE1BF1"/>
    <w:rsid w:val="FFE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1412</Words>
  <Characters>1475</Characters>
  <Lines>0</Lines>
  <Paragraphs>0</Paragraphs>
  <TotalTime>0</TotalTime>
  <ScaleCrop>false</ScaleCrop>
  <LinksUpToDate>false</LinksUpToDate>
  <CharactersWithSpaces>1508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2022-02-21T22:45:00Z</dcterms:created>
  <dc:creator>Administrator</dc:creator>
  <cp:lastModifiedBy>WangHan</cp:lastModifiedBy>
  <cp:lastPrinted>2023-02-10T19:30:00Z</cp:lastPrinted>
  <dcterms:modified xsi:type="dcterms:W3CDTF">2025-04-15T17:00:24Z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5949D91BEB27420DB7F4F0E2AD5453AC</vt:lpwstr>
  </property>
  <property fmtid="{D5CDD505-2E9C-101B-9397-08002B2CF9AE}" pid="4" name="KSOTemplateDocerSaveRecord">
    <vt:lpwstr>eyJoZGlkIjoiYjljM2E1MGEwNWU3MjYwNTYzNDk4YzkwNjRhMjhjYjciLCJ1c2VySWQiOiIxMzUxNjQ4ODk4In0=</vt:lpwstr>
  </property>
</Properties>
</file>