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项目拟服务对象名单统计表</w:t>
      </w:r>
    </w:p>
    <w:p>
      <w:pPr>
        <w:spacing w:line="600" w:lineRule="exact"/>
        <w:jc w:val="center"/>
        <w:rPr>
          <w:rFonts w:ascii="宋体" w:cs="方正小标宋简体"/>
          <w:sz w:val="28"/>
          <w:szCs w:val="28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74"/>
        <w:gridCol w:w="1011"/>
        <w:gridCol w:w="240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74" w:type="dxa"/>
          </w:tcPr>
          <w:p>
            <w:pPr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11" w:type="dxa"/>
          </w:tcPr>
          <w:p>
            <w:pPr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409" w:type="dxa"/>
          </w:tcPr>
          <w:p>
            <w:pPr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11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spacing w:line="60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备注：联系方式可填服务对象或服务对象监护人联系方式。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955E0"/>
    <w:rsid w:val="304955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2018-09-10T03:55:00Z</dcterms:created>
  <dc:creator>西西的胡萝卜</dc:creator>
  <cp:lastModifiedBy>西西的胡萝卜</cp:lastModifiedBy>
  <dcterms:modified xsi:type="dcterms:W3CDTF">2018-09-10T03:56:33Z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