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spacing w:line="64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“学习总书记讲话 做合格共青团员”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教育实践工作报告表</w:t>
      </w:r>
    </w:p>
    <w:p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楷体" w:hAnsi="楷体" w:eastAsia="楷体" w:cs="楷体"/>
          <w:szCs w:val="32"/>
        </w:rPr>
        <w:t>团支部名称：</w:t>
      </w:r>
      <w:r>
        <w:rPr>
          <w:rFonts w:ascii="楷体" w:hAnsi="楷体" w:eastAsia="楷体" w:cs="楷体"/>
          <w:szCs w:val="32"/>
        </w:rPr>
        <w:t xml:space="preserve">                      </w:t>
      </w:r>
      <w:r>
        <w:rPr>
          <w:rFonts w:hint="eastAsia" w:ascii="楷体" w:hAnsi="楷体" w:eastAsia="楷体" w:cs="楷体"/>
          <w:szCs w:val="32"/>
        </w:rPr>
        <w:t>填表时间：</w:t>
      </w:r>
    </w:p>
    <w:tbl>
      <w:tblPr>
        <w:tblStyle w:val="5"/>
        <w:tblW w:w="916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3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团支部基本情况</w:t>
            </w:r>
          </w:p>
        </w:tc>
        <w:tc>
          <w:tcPr>
            <w:tcW w:w="6804" w:type="dxa"/>
            <w:vAlign w:val="center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主要包括团支部团员数量、支委会等基本情况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学习教育情况</w:t>
            </w:r>
          </w:p>
        </w:tc>
        <w:tc>
          <w:tcPr>
            <w:tcW w:w="680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主要包括学习形式、学习内容、完成学习人数，提交学习心得体会的人数，团课的时间、地点、内容以及参加团课学习的人数，参加征文活动的人数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组织生活情况</w:t>
            </w:r>
          </w:p>
        </w:tc>
        <w:tc>
          <w:tcPr>
            <w:tcW w:w="680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包括组织生活的召开时间、参加人数、团员发言情况，集中开展入团仪式的时间、地点、参加人数，组织老团员重温入党誓词的时间、地点、参加人数，观看《入团第一课》的时间、人数，被上级表彰的先进组织和个人等情况，开展组织整顿的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教育实践情况</w:t>
            </w:r>
          </w:p>
        </w:tc>
        <w:tc>
          <w:tcPr>
            <w:tcW w:w="680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主要包括开展志愿服务活动的时间、地点和参加人数，组织参加网络主题团日活动的情况，开展团员先锋岗（队）创建活动的情况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上级团委意见</w:t>
            </w:r>
          </w:p>
        </w:tc>
        <w:tc>
          <w:tcPr>
            <w:tcW w:w="6804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上级团组织对团支部开展教育实践的评价和审核意见，由团组织主要负责人签署意见并签名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95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2017-04-05T05:38:52Z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