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Arial" w:hAnsi="Arial" w:cs="Arial"/>
          <w:i w:val="0"/>
          <w:sz w:val="18"/>
          <w:szCs w:val="18"/>
        </w:rPr>
      </w:pPr>
      <w:r>
        <w:rPr>
          <w:rFonts w:hint="eastAsia" w:ascii="仿宋_GB2312" w:hAnsi="Arial" w:eastAsia="仿宋_GB2312" w:cs="仿宋_GB2312"/>
          <w:i w:val="0"/>
          <w:kern w:val="0"/>
          <w:sz w:val="32"/>
          <w:szCs w:val="32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sz w:val="36"/>
          <w:szCs w:val="36"/>
        </w:rPr>
        <w:t>全市五四红旗团支部（总支）名单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（15个，排名不分先后）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鄂城区公安分局团支部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华容区国家税务局团支部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梁子湖区长岭中学团总支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梁子湖区东沟中学团总支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鄂州市饺子教育科技有限公司团支部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鄂州经济开发区旭光村团支部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古楼街道四眼井社区团支部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古楼街道儒学社区团支部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西山街道鄂钢桥村团支部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凤凰街道文汇社区团支部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凤凰街道莲花山社区团支部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市港航管理处地方海事局团支部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市疾病预防控制中心团总支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市国土资源交易管理中心团支部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鄂州职业大学机械工程学院团总支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hAnsi="Arial" w:eastAsia="仿宋_GB2312" w:cs="仿宋_GB2312"/>
          <w:i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Arial" w:eastAsia="仿宋_GB2312" w:cs="仿宋_GB2312"/>
          <w:i w:val="0"/>
          <w:kern w:val="0"/>
          <w:sz w:val="32"/>
          <w:szCs w:val="32"/>
          <w:lang w:val="en-US" w:eastAsia="zh-CN" w:bidi="ar"/>
        </w:rPr>
        <w:br w:type="textWrapping"/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216E9"/>
    <w:rsid w:val="64E21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2016-05-23T07:07:00Z</dcterms:created>
  <dc:creator>Administrator</dc:creator>
  <cp:lastModifiedBy>Administrator</cp:lastModifiedBy>
  <dcterms:modified xsi:type="dcterms:W3CDTF">2016-05-23T07:08:08Z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